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5FDF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附件：</w:t>
      </w:r>
    </w:p>
    <w:p w14:paraId="7F0AB4F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eastAsia="zh-CN"/>
        </w:rPr>
        <w:t>永春县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  <w:t>2025年乡村建设“五个美丽”</w:t>
      </w:r>
    </w:p>
    <w:p w14:paraId="43ACC6F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  <w:t>创建第一季度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eastAsia="zh-CN"/>
        </w:rPr>
        <w:t>优秀案例名单</w:t>
      </w:r>
      <w:bookmarkEnd w:id="0"/>
    </w:p>
    <w:p w14:paraId="4288C5C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40" w:lineRule="atLeast"/>
        <w:ind w:left="0" w:right="0" w:firstLine="645"/>
        <w:rPr>
          <w:rFonts w:hint="eastAsia" w:ascii="微软雅黑" w:hAnsi="微软雅黑" w:eastAsia="黑体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</w:rPr>
        <w:t>一、美丽乡村庭院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（排名不分先后）</w:t>
      </w:r>
    </w:p>
    <w:tbl>
      <w:tblPr>
        <w:tblStyle w:val="6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500"/>
        <w:gridCol w:w="4463"/>
      </w:tblGrid>
      <w:tr w14:paraId="1743A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3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D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 主</w:t>
            </w:r>
          </w:p>
        </w:tc>
        <w:tc>
          <w:tcPr>
            <w:tcW w:w="26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0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</w:tr>
      <w:tr w14:paraId="17CC3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E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A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康月桃</w:t>
            </w:r>
          </w:p>
        </w:tc>
        <w:tc>
          <w:tcPr>
            <w:tcW w:w="26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4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玉斗镇红山村</w:t>
            </w:r>
          </w:p>
        </w:tc>
      </w:tr>
      <w:tr w14:paraId="64D58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9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3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吴碧珠</w:t>
            </w:r>
          </w:p>
        </w:tc>
        <w:tc>
          <w:tcPr>
            <w:tcW w:w="26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6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锦斗镇洪内村</w:t>
            </w:r>
          </w:p>
        </w:tc>
      </w:tr>
      <w:tr w14:paraId="6755E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A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B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黄成义</w:t>
            </w:r>
          </w:p>
        </w:tc>
        <w:tc>
          <w:tcPr>
            <w:tcW w:w="26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4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呈祥乡西村村</w:t>
            </w:r>
          </w:p>
        </w:tc>
      </w:tr>
      <w:tr w14:paraId="3E54A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7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1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0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陈志强</w:t>
            </w:r>
          </w:p>
        </w:tc>
        <w:tc>
          <w:tcPr>
            <w:tcW w:w="26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6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呈祥乡东溪村</w:t>
            </w:r>
          </w:p>
        </w:tc>
      </w:tr>
      <w:tr w14:paraId="60613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C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9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尤怀恩</w:t>
            </w:r>
          </w:p>
        </w:tc>
        <w:tc>
          <w:tcPr>
            <w:tcW w:w="26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3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蓬壶镇汤城村</w:t>
            </w:r>
          </w:p>
        </w:tc>
      </w:tr>
      <w:tr w14:paraId="7FF9A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0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0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苏兴隆</w:t>
            </w:r>
          </w:p>
        </w:tc>
        <w:tc>
          <w:tcPr>
            <w:tcW w:w="26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2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蓬壶镇仙岭村</w:t>
            </w:r>
          </w:p>
        </w:tc>
      </w:tr>
      <w:tr w14:paraId="7FFAE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1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2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林伟光</w:t>
            </w:r>
          </w:p>
        </w:tc>
        <w:tc>
          <w:tcPr>
            <w:tcW w:w="26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5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石鼓镇卿园村</w:t>
            </w:r>
          </w:p>
        </w:tc>
      </w:tr>
      <w:tr w14:paraId="64AC3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A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00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李水星</w:t>
            </w:r>
          </w:p>
        </w:tc>
        <w:tc>
          <w:tcPr>
            <w:tcW w:w="26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8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东平镇冷水村</w:t>
            </w:r>
          </w:p>
        </w:tc>
      </w:tr>
      <w:tr w14:paraId="4BAB3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D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44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涂春梅</w:t>
            </w:r>
          </w:p>
        </w:tc>
        <w:tc>
          <w:tcPr>
            <w:tcW w:w="26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0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东平镇太平村</w:t>
            </w:r>
          </w:p>
        </w:tc>
      </w:tr>
      <w:tr w14:paraId="1CA0C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7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DF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张淑文</w:t>
            </w:r>
          </w:p>
        </w:tc>
        <w:tc>
          <w:tcPr>
            <w:tcW w:w="26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2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外山乡草洋村</w:t>
            </w:r>
          </w:p>
        </w:tc>
      </w:tr>
    </w:tbl>
    <w:p w14:paraId="57B8C5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firstLine="6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</w:rPr>
        <w:t>二、美丽乡村微景观</w:t>
      </w:r>
    </w:p>
    <w:p w14:paraId="041D44E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呈祥乡山海茶驿</w:t>
      </w:r>
    </w:p>
    <w:p w14:paraId="3886870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20" w:firstLineChars="200"/>
        <w:textAlignment w:val="auto"/>
        <w:rPr>
          <w:rFonts w:hint="eastAsia" w:ascii="微软雅黑" w:hAnsi="微软雅黑" w:eastAsia="黑体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</w:rPr>
        <w:t>三、美丽乡村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公共空间</w:t>
      </w:r>
    </w:p>
    <w:p w14:paraId="146C1B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桂洋镇岐山村古树公园</w:t>
      </w:r>
    </w:p>
    <w:p w14:paraId="260B19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20" w:firstLineChars="200"/>
        <w:textAlignment w:val="auto"/>
        <w:rPr>
          <w:rFonts w:hint="eastAsia" w:ascii="微软雅黑" w:hAnsi="微软雅黑" w:eastAsia="黑体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</w:rPr>
        <w:t>四、美丽田园</w:t>
      </w:r>
    </w:p>
    <w:p w14:paraId="759D9EB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介福乡福东村顶宏粮蔬种植基地示范项目</w:t>
      </w:r>
    </w:p>
    <w:p w14:paraId="73F7655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</w:rPr>
        <w:t>五、美丽乡村休闲旅游点</w:t>
      </w:r>
    </w:p>
    <w:p w14:paraId="0FB191D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东关镇美升村茶旅融合体验点</w:t>
      </w:r>
    </w:p>
    <w:p w14:paraId="294C65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A7B98"/>
    <w:rsid w:val="7F7A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99"/>
    <w:pPr>
      <w:spacing w:after="0"/>
      <w:ind w:left="0" w:leftChars="0" w:firstLine="420" w:firstLineChars="200"/>
    </w:pPr>
    <w:rPr>
      <w:rFonts w:ascii="宋体" w:hAnsi="宋体"/>
      <w:sz w:val="28"/>
      <w:szCs w:val="28"/>
    </w:rPr>
  </w:style>
  <w:style w:type="paragraph" w:customStyle="1" w:styleId="3">
    <w:name w:val="BodyTextIndent"/>
    <w:basedOn w:val="1"/>
    <w:qFormat/>
    <w:uiPriority w:val="99"/>
    <w:pPr>
      <w:spacing w:after="120"/>
      <w:ind w:left="420" w:leftChars="200"/>
      <w:textAlignment w:val="baseline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2025-05-15T08:38:00Z</dcterms:created>
  <dc:creator>黄衍杰</dc:creator>
  <cp:lastModifiedBy>黄衍杰</cp:lastModifiedBy>
  <dcterms:modified xsi:type="dcterms:W3CDTF">2025-05-15T08:46:49Z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9227027564B0414A9DD058BB0EB85F81_11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