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6" w:rsidRPr="006103F7" w:rsidRDefault="002C4746" w:rsidP="002C4746">
      <w:pPr>
        <w:spacing w:line="560" w:lineRule="exact"/>
        <w:rPr>
          <w:rFonts w:ascii="黑体" w:eastAsia="黑体" w:hAnsi="黑体"/>
          <w:bCs/>
          <w:color w:val="000000"/>
          <w:spacing w:val="-11"/>
          <w:sz w:val="32"/>
          <w:szCs w:val="32"/>
        </w:rPr>
      </w:pPr>
      <w:r w:rsidRPr="006103F7">
        <w:rPr>
          <w:rFonts w:ascii="黑体" w:eastAsia="黑体" w:hAnsi="黑体" w:hint="eastAsia"/>
          <w:bCs/>
          <w:color w:val="000000"/>
          <w:spacing w:val="-11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-11"/>
          <w:sz w:val="32"/>
          <w:szCs w:val="32"/>
        </w:rPr>
        <w:t>2</w:t>
      </w:r>
    </w:p>
    <w:p w:rsidR="002C4746" w:rsidRPr="001474D0" w:rsidRDefault="002C4746" w:rsidP="002C4746"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3</w:t>
      </w: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年度永春县企业劳动保障守法诚信等级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C</w:t>
      </w:r>
      <w:r w:rsidRPr="001474D0"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级</w:t>
      </w:r>
      <w:r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  <w:t>企业名单</w:t>
      </w:r>
    </w:p>
    <w:tbl>
      <w:tblPr>
        <w:tblpPr w:leftFromText="180" w:rightFromText="180" w:vertAnchor="text" w:horzAnchor="page" w:tblpXSpec="center" w:tblpY="280"/>
        <w:tblOverlap w:val="never"/>
        <w:tblW w:w="11905" w:type="dxa"/>
        <w:tblLayout w:type="fixed"/>
        <w:tblLook w:val="0000"/>
      </w:tblPr>
      <w:tblGrid>
        <w:gridCol w:w="735"/>
        <w:gridCol w:w="4777"/>
        <w:gridCol w:w="6393"/>
      </w:tblGrid>
      <w:tr w:rsidR="002C4746" w:rsidRPr="00541680" w:rsidTr="00B266DC">
        <w:trPr>
          <w:cantSplit/>
          <w:trHeight w:val="7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541680" w:rsidRDefault="002C4746" w:rsidP="00B266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541680" w:rsidRDefault="002C4746" w:rsidP="00B266D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541680" w:rsidRDefault="002C4746" w:rsidP="002C474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4168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统一社会信用代码(或者注册号)</w:t>
            </w:r>
          </w:p>
        </w:tc>
      </w:tr>
      <w:tr w:rsidR="002C4746" w:rsidRPr="00541680" w:rsidTr="00B266DC">
        <w:trPr>
          <w:cantSplit/>
          <w:trHeight w:val="6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ind w:firstLineChars="50" w:firstLine="1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C47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B266DC">
            <w:pPr>
              <w:jc w:val="left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永春县梨源歌舞厅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9135052566925108XT</w:t>
            </w:r>
          </w:p>
        </w:tc>
      </w:tr>
      <w:tr w:rsidR="002C4746" w:rsidRPr="00541680" w:rsidTr="00B266DC">
        <w:trPr>
          <w:cantSplit/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ind w:firstLineChars="50" w:firstLine="1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C47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B266DC">
            <w:pPr>
              <w:jc w:val="left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泉州市泉腾体育用品有限公司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91350582MA2XQ0N76R</w:t>
            </w:r>
          </w:p>
        </w:tc>
      </w:tr>
      <w:tr w:rsidR="002C4746" w:rsidRPr="00541680" w:rsidTr="00B266DC">
        <w:trPr>
          <w:cantSplit/>
          <w:trHeight w:val="6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ind w:firstLineChars="50" w:firstLine="1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C47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B266DC">
            <w:pPr>
              <w:jc w:val="left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福建诺顺建筑工程有限公司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91350304MA31Q7F69H</w:t>
            </w:r>
          </w:p>
        </w:tc>
      </w:tr>
      <w:tr w:rsidR="002C4746" w:rsidRPr="00541680" w:rsidTr="00B266DC">
        <w:trPr>
          <w:cantSplit/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widowControl/>
              <w:spacing w:line="260" w:lineRule="exact"/>
              <w:ind w:firstLineChars="50" w:firstLine="1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C47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B266DC">
            <w:pPr>
              <w:jc w:val="left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福建中利建设集团有限公司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746" w:rsidRPr="002C4746" w:rsidRDefault="002C4746" w:rsidP="002C4746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2C4746">
              <w:rPr>
                <w:rFonts w:hint="eastAsia"/>
                <w:color w:val="000000"/>
                <w:sz w:val="28"/>
                <w:szCs w:val="28"/>
              </w:rPr>
              <w:t>913500007593963549</w:t>
            </w:r>
          </w:p>
        </w:tc>
      </w:tr>
    </w:tbl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Pr="001474D0" w:rsidRDefault="002C4746" w:rsidP="002C4746">
      <w:pPr>
        <w:spacing w:line="2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Default="002C4746" w:rsidP="002C4746">
      <w:pPr>
        <w:spacing w:line="260" w:lineRule="exact"/>
        <w:jc w:val="center"/>
        <w:rPr>
          <w:rFonts w:ascii="方正小标宋简体" w:eastAsia="方正小标宋简体" w:hint="eastAsia"/>
          <w:bCs/>
          <w:color w:val="000000"/>
          <w:spacing w:val="-11"/>
          <w:sz w:val="44"/>
          <w:szCs w:val="44"/>
        </w:rPr>
      </w:pPr>
    </w:p>
    <w:p w:rsidR="002C4746" w:rsidRPr="001474D0" w:rsidRDefault="002C4746" w:rsidP="002C4746">
      <w:pPr>
        <w:spacing w:line="260" w:lineRule="exact"/>
        <w:jc w:val="center"/>
        <w:rPr>
          <w:rFonts w:ascii="方正小标宋简体" w:eastAsia="方正小标宋简体"/>
          <w:bCs/>
          <w:color w:val="000000"/>
          <w:spacing w:val="-11"/>
          <w:sz w:val="44"/>
          <w:szCs w:val="44"/>
        </w:rPr>
      </w:pPr>
    </w:p>
    <w:p w:rsidR="000101B9" w:rsidRDefault="000101B9"/>
    <w:sectPr w:rsidR="000101B9" w:rsidSect="00BF6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B9" w:rsidRDefault="000101B9" w:rsidP="002C4746">
      <w:r>
        <w:separator/>
      </w:r>
    </w:p>
  </w:endnote>
  <w:endnote w:type="continuationSeparator" w:id="1">
    <w:p w:rsidR="000101B9" w:rsidRDefault="000101B9" w:rsidP="002C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B9" w:rsidRDefault="000101B9" w:rsidP="002C4746">
      <w:r>
        <w:separator/>
      </w:r>
    </w:p>
  </w:footnote>
  <w:footnote w:type="continuationSeparator" w:id="1">
    <w:p w:rsidR="000101B9" w:rsidRDefault="000101B9" w:rsidP="002C4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746"/>
    <w:rsid w:val="000101B9"/>
    <w:rsid w:val="002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2024-04-29T00:46:00Z</dcterms:created>
  <dcterms:modified xsi:type="dcterms:W3CDTF">2024-04-29T00:47:00Z</dcterms:modified>
</cp:coreProperties>
</file>