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15"/>
        <w:gridCol w:w="1305"/>
        <w:gridCol w:w="1425"/>
        <w:gridCol w:w="3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7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autoSpaceDE w:val="0"/>
              <w:spacing w:beforeLines="50" w:line="500" w:lineRule="exact"/>
              <w:jc w:val="center"/>
              <w:textAlignment w:val="center"/>
              <w:rPr>
                <w:rFonts w:ascii="方正小标宋简体" w:eastAsia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000000"/>
                <w:kern w:val="0"/>
                <w:sz w:val="44"/>
                <w:szCs w:val="44"/>
              </w:rPr>
              <w:t>2024年农村“厕所革命”整村推进财政奖补资金分配及任务清单情况表</w:t>
            </w:r>
          </w:p>
          <w:bookmarkEnd w:id="0"/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单位：万元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乡镇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任务清单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锦斗镇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云路村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实施农村“厕所革命”整村推进，持续提升农村改厕质量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仙夹镇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龙湖村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实施农村“厕所革命”整村推进，持续提升农村改厕质量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湖洋镇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锦凤村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实施农村“厕所革命”整村推进，持续提升农村改厕质量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313" w:firstLineChars="98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93D36E6"/>
    <w:rsid w:val="193D36E6"/>
    <w:rsid w:val="453D1935"/>
    <w:rsid w:val="5DC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Text1I"/>
    <w:basedOn w:val="1"/>
    <w:qFormat/>
    <w:uiPriority w:val="0"/>
    <w:pPr>
      <w:spacing w:before="100" w:beforeAutospacing="1"/>
      <w:ind w:firstLine="420"/>
      <w:textAlignment w:val="baseline"/>
    </w:pPr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2024-07-02T13:20:00Z</dcterms:created>
  <dc:creator>黄衍杰</dc:creator>
  <cp:lastModifiedBy>黄衍杰</cp:lastModifiedBy>
  <dcterms:modified xsi:type="dcterms:W3CDTF">2024-07-02T13:49:26Z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3B57FEFB10664A038A4228EAAE3C8D43_13</vt:lpwstr>
  </property>
</Properties>
</file>