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adjustRightInd w:val="0"/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永春县县级非物质文化遗产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代表性传承人申报表</w:t>
      </w:r>
    </w:p>
    <w:p>
      <w:pPr>
        <w:spacing w:line="560" w:lineRule="exact"/>
        <w:rPr>
          <w:rFonts w:ascii="黑体" w:eastAsia="黑体"/>
          <w:sz w:val="48"/>
          <w:szCs w:val="4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440" w:firstLineChars="4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项目代码、类别：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440" w:firstLineChars="4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440" w:firstLineChars="4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传承人姓名：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2374" w:firstLineChars="7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永春县文化体育和旅游局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二○二</w:t>
      </w:r>
      <w:r>
        <w:rPr>
          <w:rFonts w:ascii="仿宋" w:hAnsi="仿宋" w:eastAsia="仿宋"/>
          <w:spacing w:val="2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20"/>
          <w:sz w:val="32"/>
          <w:szCs w:val="32"/>
        </w:rPr>
        <w:t>年</w:t>
      </w:r>
      <w:r>
        <w:rPr>
          <w:rFonts w:ascii="仿宋" w:hAnsi="仿宋" w:eastAsia="仿宋"/>
          <w:spacing w:val="2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20"/>
          <w:sz w:val="32"/>
          <w:szCs w:val="32"/>
        </w:rPr>
        <w:t>月</w:t>
      </w:r>
      <w:r>
        <w:rPr>
          <w:rFonts w:ascii="仿宋" w:hAnsi="仿宋" w:eastAsia="仿宋"/>
          <w:spacing w:val="2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20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方正小标宋简体"/>
          <w:sz w:val="28"/>
          <w:szCs w:val="28"/>
        </w:rPr>
        <w:t>注意事项及填表说明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一、注意事项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（一）封面中“项目代码、类别”及“项目名称”按已公布的县级非物质文化遗产名录项目代码、类别及名称正确填写。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项目代码、类别分别为：（Ⅰ）民间文学，（Ⅱ）传统音乐，（Ⅲ）传统舞蹈，（Ⅳ）传统戏剧，（Ⅴ）曲艺，（Ⅵ）传统体育、游艺与杂技，（Ⅶ）传统美术，（Ⅷ）传统技艺，（Ⅸ）传统医药，（Ⅹ）民俗。</w:t>
      </w:r>
    </w:p>
    <w:p>
      <w:pPr>
        <w:spacing w:line="56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（二）表格除签字外，一律用电脑填写，内容应准确、完整、真实，不得弄虚作假。所有的签字、盖章文档不得复印、打印，需提供签字盖章 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二、填表说明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（二）“个人简历”栏目中，简要填写传承人的工作、学习情况。“传承谱系”栏目中，填写项目清晰的传承脉络。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984"/>
        <w:gridCol w:w="1505"/>
        <w:gridCol w:w="1756"/>
        <w:gridCol w:w="2237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560" w:lineRule="exact"/>
              <w:ind w:firstLine="726" w:firstLineChars="227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560" w:lineRule="exact"/>
              <w:ind w:firstLine="726" w:firstLineChars="227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firstLine="883" w:firstLineChars="27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荣誉称号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7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52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9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 人 简 历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7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承 谱 系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spacing w:line="560" w:lineRule="exact"/>
              <w:ind w:left="1590" w:hanging="1590" w:hangingChars="497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6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习 与 实 践 经 历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shd w:val="clear" w:color="auto" w:fill="FFFFFF"/>
              <w:spacing w:line="560" w:lineRule="exact"/>
              <w:rPr>
                <w:rFonts w:ascii="仿宋" w:hAnsi="仿宋" w:eastAsia="仿宋" w:cs="Tahom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61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 艺 特 点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26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 人 成 就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457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 徒 传 艺 情 况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13315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参与社会公益性活动情况（展演、宣传、讲座等）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27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持有该项目的相关实物、资料情况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23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为该项目保护传承所做的其他贡献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pStyle w:val="3"/>
              <w:spacing w:line="560" w:lineRule="exact"/>
              <w:ind w:firstLine="360" w:firstLineChars="15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69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 片 一</w:t>
            </w:r>
          </w:p>
        </w:tc>
        <w:tc>
          <w:tcPr>
            <w:tcW w:w="748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著作权人及手机号：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25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 片 二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著作权人及手机号：</w:t>
            </w:r>
          </w:p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53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 片 三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著作权人及手机号：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648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 片 四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著作权人及手机号：</w:t>
            </w:r>
          </w:p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944" w:hRule="atLeas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 片 五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著作权人及手机号：</w:t>
            </w:r>
          </w:p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665" w:hRule="exact"/>
          <w:jc w:val="center"/>
        </w:trPr>
        <w:tc>
          <w:tcPr>
            <w:tcW w:w="174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本人申请及授权书</w:t>
            </w:r>
          </w:p>
        </w:tc>
        <w:tc>
          <w:tcPr>
            <w:tcW w:w="7482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本人申请（同意推荐）作为县级非物质文化遗产代表性传承人，积极履行传承义务，并永春县文化体育和旅游局无偿使用申报材料进行宣传、推广。</w:t>
            </w:r>
          </w:p>
          <w:p>
            <w:pPr>
              <w:spacing w:line="560" w:lineRule="exact"/>
              <w:ind w:firstLine="5600" w:firstLineChars="17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4480" w:firstLineChars="1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签字（盖章）</w:t>
            </w:r>
          </w:p>
          <w:p>
            <w:pPr>
              <w:spacing w:line="560" w:lineRule="exact"/>
              <w:ind w:right="16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rPr>
          <w:rFonts w:ascii="仿宋_GB2312"/>
          <w:bCs/>
          <w:sz w:val="32"/>
          <w:szCs w:val="32"/>
        </w:rPr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19"/>
        <w:gridCol w:w="532"/>
        <w:gridCol w:w="532"/>
        <w:gridCol w:w="842"/>
        <w:gridCol w:w="1103"/>
        <w:gridCol w:w="2246"/>
        <w:gridCol w:w="134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823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单位推荐意见</w:t>
            </w:r>
          </w:p>
        </w:tc>
        <w:tc>
          <w:tcPr>
            <w:tcW w:w="8428" w:type="dxa"/>
            <w:gridSpan w:val="8"/>
            <w:noWrap w:val="0"/>
            <w:vAlign w:val="top"/>
          </w:tcPr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4480" w:firstLineChars="1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签字（盖章）</w:t>
            </w: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spacing w:line="560" w:lineRule="exact"/>
              <w:ind w:firstLine="5600" w:firstLineChars="17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0" w:firstLineChars="17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0" w:hRule="atLeast"/>
          <w:jc w:val="center"/>
        </w:trPr>
        <w:tc>
          <w:tcPr>
            <w:tcW w:w="823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县级专家评审委员会评议意见</w:t>
            </w:r>
          </w:p>
        </w:tc>
        <w:tc>
          <w:tcPr>
            <w:tcW w:w="8428" w:type="dxa"/>
            <w:gridSpan w:val="8"/>
            <w:noWrap w:val="0"/>
            <w:vAlign w:val="top"/>
          </w:tcPr>
          <w:p>
            <w:pPr>
              <w:spacing w:line="5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6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专家组组长（签字）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23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leftChars="54" w:right="113"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县级专专家评审委员会名单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spacing w:line="560" w:lineRule="exact"/>
              <w:ind w:firstLine="700" w:firstLineChars="25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ind w:firstLine="4760" w:firstLineChars="17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8" w:hRule="atLeast"/>
          <w:jc w:val="center"/>
        </w:trPr>
        <w:tc>
          <w:tcPr>
            <w:tcW w:w="823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县级主管部门意见</w:t>
            </w:r>
          </w:p>
        </w:tc>
        <w:tc>
          <w:tcPr>
            <w:tcW w:w="8428" w:type="dxa"/>
            <w:gridSpan w:val="8"/>
            <w:noWrap w:val="0"/>
            <w:vAlign w:val="top"/>
          </w:tcPr>
          <w:p>
            <w:pPr>
              <w:spacing w:line="560" w:lineRule="exact"/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5760" w:firstLineChars="1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2021-09-03T02:51:03Z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